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A1AD5" w:rsidRDefault="009D56D7" w:rsidP="00B226C5">
      <w:pPr>
        <w:ind w:left="426" w:hanging="568"/>
      </w:pPr>
      <w:r>
        <w:rPr>
          <w:noProof/>
          <w:lang w:val="fr-CA" w:eastAsia="fr-CA"/>
        </w:rPr>
        <w:drawing>
          <wp:inline distT="0" distB="0" distL="0" distR="0" wp14:anchorId="17702947" wp14:editId="44EC4184">
            <wp:extent cx="2071370" cy="13809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ruction-HL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15" cy="140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55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69A2BB0" wp14:editId="538AC465">
                <wp:simplePos x="0" y="0"/>
                <wp:positionH relativeFrom="margin">
                  <wp:posOffset>-569595</wp:posOffset>
                </wp:positionH>
                <wp:positionV relativeFrom="page">
                  <wp:posOffset>-580390</wp:posOffset>
                </wp:positionV>
                <wp:extent cx="8429625" cy="2710815"/>
                <wp:effectExtent l="0" t="0" r="28575" b="13335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9625" cy="2710927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BB3FCF" w:rsidRDefault="00BB3FCF" w:rsidP="00BB3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2BB0" id="Freeform 24" o:spid="_x0000_s1026" style="position:absolute;left:0;text-align:left;margin-left:-44.85pt;margin-top:-45.7pt;width:663.75pt;height:213.4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" adj="-11796480,,5400" path="m,c,493,,493,,493,736,359,1422,369,1944,417,1944,,1944,,1944,l,xe" fillcolor="#a5a5a5 [2092]" strokecolor="#212120">
                <v:stroke joinstyle="round"/>
                <v:formulas/>
                <v:path arrowok="t" o:connecttype="custom" o:connectlocs="0,0;0,2710927;8429625,2293015;8429625,0;0,0" o:connectangles="0,0,0,0,0" textboxrect="0,0,1944,493"/>
                <v:textbox>
                  <w:txbxContent>
                    <w:p w:rsidR="00BB3FCF" w:rsidRDefault="00BB3FCF" w:rsidP="00BB3FC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FA2EDC" w:rsidP="009B71C3">
      <w:pPr>
        <w:ind w:left="1985" w:hanging="1843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0496" behindDoc="0" locked="0" layoutInCell="1" allowOverlap="1" wp14:anchorId="12964922" wp14:editId="2A804F55">
            <wp:simplePos x="0" y="0"/>
            <wp:positionH relativeFrom="column">
              <wp:posOffset>5485130</wp:posOffset>
            </wp:positionH>
            <wp:positionV relativeFrom="page">
              <wp:posOffset>1910080</wp:posOffset>
            </wp:positionV>
            <wp:extent cx="2247900" cy="1790065"/>
            <wp:effectExtent l="57150" t="57150" r="114300" b="1149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_canalisation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8420" r="7306" b="8949"/>
                    <a:stretch/>
                  </pic:blipFill>
                  <pic:spPr bwMode="auto">
                    <a:xfrm>
                      <a:off x="0" y="0"/>
                      <a:ext cx="2247900" cy="1790065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6C5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834F708" wp14:editId="02F5DE3A">
                <wp:simplePos x="0" y="0"/>
                <wp:positionH relativeFrom="page">
                  <wp:posOffset>-76200</wp:posOffset>
                </wp:positionH>
                <wp:positionV relativeFrom="page">
                  <wp:posOffset>1837690</wp:posOffset>
                </wp:positionV>
                <wp:extent cx="5581650" cy="600075"/>
                <wp:effectExtent l="0" t="0" r="0" b="952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3D6" w:rsidRPr="007376B8" w:rsidRDefault="00FA2EDC" w:rsidP="000B13D6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  <w:lang w:val="fr-CA"/>
                              </w:rPr>
                              <w:t xml:space="preserve">Manœuvre spécialisé </w:t>
                            </w:r>
                          </w:p>
                          <w:p w:rsidR="004A1AD5" w:rsidRPr="009D56D7" w:rsidRDefault="004A1AD5" w:rsidP="0035417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F70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6pt;margin-top:144.7pt;width:439.5pt;height:47.2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B13D6" w:rsidRPr="007376B8" w:rsidRDefault="00FA2EDC" w:rsidP="000B13D6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40"/>
                          <w:szCs w:val="40"/>
                          <w:lang w:val="fr-CA"/>
                        </w:rPr>
                        <w:t xml:space="preserve">Manœuvre spécialisé </w:t>
                      </w:r>
                    </w:p>
                    <w:p w:rsidR="004A1AD5" w:rsidRPr="009D56D7" w:rsidRDefault="004A1AD5" w:rsidP="0035417E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65D3C" w:rsidRDefault="008B6DB9" w:rsidP="009D56D7">
      <w:pPr>
        <w:tabs>
          <w:tab w:val="left" w:pos="3195"/>
        </w:tabs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  <w:tab/>
      </w:r>
    </w:p>
    <w:p w:rsidR="000B13D6" w:rsidRDefault="000B13D6" w:rsidP="000B13D6">
      <w:pPr>
        <w:ind w:left="284" w:right="1325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0B13D6" w:rsidRDefault="000B13D6" w:rsidP="000B13D6">
      <w:pPr>
        <w:ind w:left="284" w:right="1325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Pr="00FA2EDC" w:rsidRDefault="000B13D6" w:rsidP="000B13D6">
      <w:pPr>
        <w:ind w:left="284" w:right="1325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Sous l’autorité du chef d’équipe, le titulaire du poste veille à exécuter divers travaux de manœuvre en canalisation souterraine.</w:t>
      </w: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ab/>
      </w:r>
    </w:p>
    <w:p w:rsidR="000B13D6" w:rsidRPr="00FA2EDC" w:rsidRDefault="000B13D6" w:rsidP="000B13D6">
      <w:pPr>
        <w:ind w:left="284" w:right="1325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ind w:left="284" w:right="1325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352C39" w:rsidRPr="00FA2EDC" w:rsidRDefault="00426B5C" w:rsidP="001F50F0">
      <w:pPr>
        <w:tabs>
          <w:tab w:val="left" w:pos="10020"/>
        </w:tabs>
        <w:autoSpaceDE w:val="0"/>
        <w:autoSpaceDN w:val="0"/>
        <w:adjustRightInd w:val="0"/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Principales fonctions et responsabilités :</w:t>
      </w:r>
    </w:p>
    <w:p w:rsidR="00426B5C" w:rsidRPr="00FA2EDC" w:rsidRDefault="005D7AA5" w:rsidP="001F50F0">
      <w:pPr>
        <w:tabs>
          <w:tab w:val="left" w:pos="10020"/>
        </w:tabs>
        <w:autoSpaceDE w:val="0"/>
        <w:autoSpaceDN w:val="0"/>
        <w:adjustRightInd w:val="0"/>
        <w:spacing w:line="100" w:lineRule="exact"/>
        <w:ind w:left="284" w:right="1327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ab/>
      </w:r>
    </w:p>
    <w:p w:rsidR="00426B5C" w:rsidRPr="00FA2EDC" w:rsidRDefault="00426B5C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bookmarkStart w:id="0" w:name="_GoBack"/>
      <w:bookmarkEnd w:id="0"/>
    </w:p>
    <w:p w:rsidR="000B13D6" w:rsidRPr="00FA2EDC" w:rsidRDefault="00FA2EDC" w:rsidP="000B13D6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1520" behindDoc="0" locked="0" layoutInCell="1" allowOverlap="1" wp14:anchorId="1DB3B2C3" wp14:editId="11DD998A">
            <wp:simplePos x="0" y="0"/>
            <wp:positionH relativeFrom="column">
              <wp:posOffset>5484495</wp:posOffset>
            </wp:positionH>
            <wp:positionV relativeFrom="page">
              <wp:posOffset>3688080</wp:posOffset>
            </wp:positionV>
            <wp:extent cx="2190750" cy="2092960"/>
            <wp:effectExtent l="57150" t="57150" r="114300" b="1168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-IMG_000007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296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D6"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Respecter les normes de santé et sécurité au chantier;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Comprendre les directives données par le chef d’équipe avant le début des travaux;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Participer à la réunion de démarrage du projet avec le chef d’équipe;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Remplir correctement les feuilles de temps;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Assurer une bonne communication avec l’équipe et son chef d’équipe;</w:t>
      </w:r>
    </w:p>
    <w:p w:rsidR="00FD74BD" w:rsidRPr="00FA2EDC" w:rsidRDefault="000B13D6" w:rsidP="00FA2EDC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Promouvoir l’entreprise par un travail propre et professionnel;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Participer avec les membres de son équipe au maintien de la propreté de l’entrepôt.</w:t>
      </w:r>
    </w:p>
    <w:p w:rsidR="00426B5C" w:rsidRPr="00FA2EDC" w:rsidRDefault="00426B5C" w:rsidP="001F50F0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FD38D8" w:rsidRPr="00FA2EDC" w:rsidRDefault="00FD38D8" w:rsidP="001F50F0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FA2EDC" w:rsidRDefault="00FA2ED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2544" behindDoc="0" locked="0" layoutInCell="1" allowOverlap="1" wp14:anchorId="061CBD41" wp14:editId="1795093C">
            <wp:simplePos x="0" y="0"/>
            <wp:positionH relativeFrom="column">
              <wp:posOffset>5484495</wp:posOffset>
            </wp:positionH>
            <wp:positionV relativeFrom="page">
              <wp:posOffset>5676265</wp:posOffset>
            </wp:positionV>
            <wp:extent cx="2085975" cy="2192655"/>
            <wp:effectExtent l="57150" t="57150" r="123825" b="1123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_canalisation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7286" r="5633" b="8546"/>
                    <a:stretch/>
                  </pic:blipFill>
                  <pic:spPr bwMode="auto">
                    <a:xfrm>
                      <a:off x="0" y="0"/>
                      <a:ext cx="2085975" cy="2192655"/>
                    </a:xfrm>
                    <a:prstGeom prst="rect">
                      <a:avLst/>
                    </a:prstGeom>
                    <a:ln w="3175" cap="sq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5C"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Qualifications requises :</w:t>
      </w:r>
    </w:p>
    <w:p w:rsidR="00352C39" w:rsidRPr="00FA2EDC" w:rsidRDefault="00352C39" w:rsidP="00FD38D8">
      <w:pPr>
        <w:ind w:left="284" w:right="1325"/>
        <w:contextualSpacing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FA2EDC" w:rsidRPr="00FA2EDC" w:rsidRDefault="00FA2EDC" w:rsidP="000B13D6">
      <w:pPr>
        <w:numPr>
          <w:ilvl w:val="0"/>
          <w:numId w:val="1"/>
        </w:numPr>
        <w:spacing w:line="276" w:lineRule="auto"/>
        <w:ind w:right="1325" w:hanging="76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Formation Hydro Québec, initiation base souterraine;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right="1325" w:hanging="76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Connaissance des équipements;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Connaissance des lois et règlements en Santé et Sécurité du travail sur les chantiers;</w:t>
      </w:r>
    </w:p>
    <w:p w:rsidR="00426B5C" w:rsidRPr="00FA2EDC" w:rsidRDefault="00426B5C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FA2EDC" w:rsidRDefault="00426B5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Habiletés et qualités professionnelles :</w:t>
      </w:r>
    </w:p>
    <w:p w:rsidR="008B6DB9" w:rsidRPr="00FA2EDC" w:rsidRDefault="008B6DB9" w:rsidP="00FD38D8">
      <w:pPr>
        <w:ind w:left="284" w:right="1325"/>
        <w:contextualSpacing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Sens de l’organisation;</w:t>
      </w: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Sens de la planification;</w:t>
      </w:r>
    </w:p>
    <w:p w:rsidR="000B13D6" w:rsidRPr="00FA2EDC" w:rsidRDefault="00FA2EDC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4592" behindDoc="0" locked="0" layoutInCell="1" allowOverlap="1" wp14:anchorId="4E882689" wp14:editId="583B2917">
            <wp:simplePos x="0" y="0"/>
            <wp:positionH relativeFrom="page">
              <wp:posOffset>5668645</wp:posOffset>
            </wp:positionH>
            <wp:positionV relativeFrom="margin">
              <wp:align>bottom</wp:align>
            </wp:positionV>
            <wp:extent cx="2085975" cy="2045335"/>
            <wp:effectExtent l="19050" t="19050" r="28575" b="120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_intr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12391" r="11420" b="11337"/>
                    <a:stretch/>
                  </pic:blipFill>
                  <pic:spPr bwMode="auto">
                    <a:xfrm>
                      <a:off x="0" y="0"/>
                      <a:ext cx="2085975" cy="204533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D6"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Autonomie, initiative;</w:t>
      </w: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Minutie et précision. </w:t>
      </w:r>
    </w:p>
    <w:p w:rsidR="000B13D6" w:rsidRPr="00FA2EDC" w:rsidRDefault="000B13D6" w:rsidP="00FA2EDC">
      <w:pPr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7376B8" w:rsidRPr="00FA2EDC" w:rsidRDefault="007376B8" w:rsidP="007376B8">
      <w:pPr>
        <w:autoSpaceDE w:val="0"/>
        <w:autoSpaceDN w:val="0"/>
        <w:adjustRightInd w:val="0"/>
        <w:ind w:left="284" w:right="1325"/>
        <w:jc w:val="both"/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</w:pPr>
    </w:p>
    <w:p w:rsidR="00B77A3E" w:rsidRPr="00FA2EDC" w:rsidRDefault="00426B5C" w:rsidP="007376B8">
      <w:pPr>
        <w:autoSpaceDE w:val="0"/>
        <w:autoSpaceDN w:val="0"/>
        <w:adjustRightInd w:val="0"/>
        <w:spacing w:line="276" w:lineRule="auto"/>
        <w:ind w:left="284" w:right="1325"/>
        <w:jc w:val="both"/>
        <w:rPr>
          <w:rFonts w:ascii="Arial" w:hAnsi="Arial" w:cs="Arial"/>
          <w:sz w:val="24"/>
          <w:szCs w:val="24"/>
          <w:lang w:val="fr-CA"/>
        </w:rPr>
      </w:pP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>Veuillez soumettre votre candidature en envoyant votre curriculum vitae par courriel</w:t>
      </w:r>
      <w:r w:rsidR="00B77A3E"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 </w:t>
      </w: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 </w:t>
      </w:r>
      <w:r w:rsidR="00B77A3E"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à </w:t>
      </w:r>
      <w:r w:rsidR="007850EB" w:rsidRPr="00FA2EDC"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fr-FR"/>
        </w:rPr>
        <w:t>recrutement@rpfelectrique.com</w:t>
      </w:r>
      <w:r w:rsidRPr="00FA2EDC"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fr-FR"/>
        </w:rPr>
        <w:t xml:space="preserve"> </w:t>
      </w: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>par télécopie au (418) 536-5729.</w:t>
      </w:r>
    </w:p>
    <w:sectPr w:rsidR="00B77A3E" w:rsidRPr="00FA2EDC" w:rsidSect="001F50F0">
      <w:pgSz w:w="12240" w:h="15840" w:code="1"/>
      <w:pgMar w:top="289" w:right="2601" w:bottom="289" w:left="289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B" w:rsidRDefault="007850EB" w:rsidP="007850EB">
      <w:r>
        <w:separator/>
      </w:r>
    </w:p>
  </w:endnote>
  <w:endnote w:type="continuationSeparator" w:id="0">
    <w:p w:rsidR="007850EB" w:rsidRDefault="007850EB" w:rsidP="007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B" w:rsidRDefault="007850EB" w:rsidP="007850EB">
      <w:r>
        <w:separator/>
      </w:r>
    </w:p>
  </w:footnote>
  <w:footnote w:type="continuationSeparator" w:id="0">
    <w:p w:rsidR="007850EB" w:rsidRDefault="007850EB" w:rsidP="007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4055"/>
    <w:multiLevelType w:val="hybridMultilevel"/>
    <w:tmpl w:val="2BA6ED3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E61C44"/>
    <w:multiLevelType w:val="hybridMultilevel"/>
    <w:tmpl w:val="3916620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5"/>
    <w:rsid w:val="000549CF"/>
    <w:rsid w:val="00073713"/>
    <w:rsid w:val="00080D8C"/>
    <w:rsid w:val="000B13D6"/>
    <w:rsid w:val="000E4EA0"/>
    <w:rsid w:val="000F083B"/>
    <w:rsid w:val="00116E38"/>
    <w:rsid w:val="00154534"/>
    <w:rsid w:val="001F50F0"/>
    <w:rsid w:val="002725A7"/>
    <w:rsid w:val="002872F1"/>
    <w:rsid w:val="002A4237"/>
    <w:rsid w:val="00330F65"/>
    <w:rsid w:val="00352C39"/>
    <w:rsid w:val="0035417E"/>
    <w:rsid w:val="00380446"/>
    <w:rsid w:val="004067FB"/>
    <w:rsid w:val="00426B5C"/>
    <w:rsid w:val="00465D3C"/>
    <w:rsid w:val="00472C4C"/>
    <w:rsid w:val="00481F63"/>
    <w:rsid w:val="00496875"/>
    <w:rsid w:val="004A1AD5"/>
    <w:rsid w:val="004A62F9"/>
    <w:rsid w:val="00552559"/>
    <w:rsid w:val="005A23FC"/>
    <w:rsid w:val="005D7AA5"/>
    <w:rsid w:val="006118AB"/>
    <w:rsid w:val="006E63B2"/>
    <w:rsid w:val="006F6700"/>
    <w:rsid w:val="007376B8"/>
    <w:rsid w:val="007850EB"/>
    <w:rsid w:val="00832E74"/>
    <w:rsid w:val="00867DD8"/>
    <w:rsid w:val="008B6DB9"/>
    <w:rsid w:val="00922B16"/>
    <w:rsid w:val="00970E4D"/>
    <w:rsid w:val="009B71C3"/>
    <w:rsid w:val="009D56D7"/>
    <w:rsid w:val="009F491A"/>
    <w:rsid w:val="00B11BA4"/>
    <w:rsid w:val="00B226C5"/>
    <w:rsid w:val="00B24D0D"/>
    <w:rsid w:val="00B77A3E"/>
    <w:rsid w:val="00BB3FCF"/>
    <w:rsid w:val="00BE555A"/>
    <w:rsid w:val="00BF6968"/>
    <w:rsid w:val="00C51D99"/>
    <w:rsid w:val="00CB2EC3"/>
    <w:rsid w:val="00CB617A"/>
    <w:rsid w:val="00CD6F2E"/>
    <w:rsid w:val="00CF0BC1"/>
    <w:rsid w:val="00D04F41"/>
    <w:rsid w:val="00D17E6A"/>
    <w:rsid w:val="00DA0D28"/>
    <w:rsid w:val="00DF1890"/>
    <w:rsid w:val="00E06ED3"/>
    <w:rsid w:val="00E53754"/>
    <w:rsid w:val="00E84B81"/>
    <w:rsid w:val="00E84F2B"/>
    <w:rsid w:val="00E90AA9"/>
    <w:rsid w:val="00E97CD9"/>
    <w:rsid w:val="00EE766D"/>
    <w:rsid w:val="00F311EE"/>
    <w:rsid w:val="00F468DE"/>
    <w:rsid w:val="00FA2EDC"/>
    <w:rsid w:val="00FD38D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687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DF1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890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basedOn w:val="Policepardfaut"/>
    <w:unhideWhenUsed/>
    <w:rsid w:val="00E97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F468D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850EB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850EB"/>
    <w:rPr>
      <w:color w:val="212120"/>
      <w:kern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F3B5-1F6E-4EAF-AA02-BFE75C2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2017-03-02T18:46:00Z</dcterms:created>
  <dcterms:modified xsi:type="dcterms:W3CDTF">2017-03-02T18:46:00Z</dcterms:modified>
</cp:coreProperties>
</file>